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8EDA" w14:textId="77777777" w:rsidR="008D288B" w:rsidRPr="008D288B" w:rsidRDefault="008D288B" w:rsidP="008D288B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Segoe UI" w:hAnsi="Segoe UI" w:cs="Segoe UI"/>
          <w:b/>
          <w:bCs/>
          <w:noProof/>
          <w:color w:val="212529"/>
          <w:sz w:val="23"/>
          <w:szCs w:val="23"/>
          <w:lang w:val="en-US"/>
        </w:rPr>
        <w:drawing>
          <wp:inline distT="0" distB="0" distL="0" distR="0" wp14:anchorId="131A24D4" wp14:editId="6D039541">
            <wp:extent cx="1440835" cy="1437640"/>
            <wp:effectExtent l="0" t="0" r="0" b="0"/>
            <wp:docPr id="1" name="Picture 1" descr="/Users/apple/Desktop/yeni logo - sigorta/kaya-sigo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yeni logo - sigorta/kaya-sigo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8" cy="14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212529"/>
          <w:sz w:val="23"/>
          <w:szCs w:val="23"/>
        </w:rPr>
        <w:br/>
      </w:r>
      <w:r w:rsidRPr="008D288B">
        <w:rPr>
          <w:rFonts w:ascii="Segoe UI" w:hAnsi="Segoe UI" w:cs="Segoe UI"/>
          <w:b/>
          <w:bCs/>
          <w:color w:val="212529"/>
          <w:sz w:val="23"/>
          <w:szCs w:val="23"/>
        </w:rPr>
        <w:t>1. Kişisel Veri / Başvuru Sahibi Bilgileri</w:t>
      </w:r>
    </w:p>
    <w:p w14:paraId="72A21663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Başvuru </w:t>
      </w:r>
      <w:proofErr w:type="spellStart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Formu’yla</w:t>
      </w:r>
      <w:proofErr w:type="spellEnd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 Kişisel Veri </w:t>
      </w:r>
      <w:proofErr w:type="spellStart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Sahibi’ni</w:t>
      </w:r>
      <w:proofErr w:type="spellEnd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 “başvuru sahibi” olarak tanımlanabilmesi, talebin Şirketimiz nezdinde incelenebilmesi, sürecin tam ve sağlıklı olarak işleyebilmesi ve sonuç hakkında zamanında bilgilendirme yapılabilmesi için aşağıdaki bilgilerin eksiksiz olarak sağlanması gerekmektedir.</w:t>
      </w:r>
    </w:p>
    <w:p w14:paraId="4F41C1F5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615"/>
      </w:tblGrid>
      <w:tr w:rsidR="008D288B" w:rsidRPr="008D288B" w14:paraId="1238D72C" w14:textId="77777777" w:rsidTr="008D288B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BAC6B9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Adı Soyadı: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665E35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  <w:tr w:rsidR="008D288B" w:rsidRPr="008D288B" w14:paraId="0F484AEA" w14:textId="77777777" w:rsidTr="008D288B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A36424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TC Kimlik No: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45728B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  <w:t> </w:t>
            </w:r>
            <w:bookmarkStart w:id="0" w:name="_GoBack"/>
            <w:bookmarkEnd w:id="0"/>
          </w:p>
        </w:tc>
      </w:tr>
      <w:tr w:rsidR="008D288B" w:rsidRPr="008D288B" w14:paraId="1B3F31EE" w14:textId="77777777" w:rsidTr="008D288B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6EB5C4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Cep Telefon No: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401A57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  <w:tr w:rsidR="008D288B" w:rsidRPr="008D288B" w14:paraId="02D476B8" w14:textId="77777777" w:rsidTr="008D288B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6B4562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E-Posta: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51BD35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  <w:tr w:rsidR="008D288B" w:rsidRPr="008D288B" w14:paraId="223D4E2C" w14:textId="77777777" w:rsidTr="008D288B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DB29DE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Adres: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E1E5E5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</w:tbl>
    <w:p w14:paraId="24ECA881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p w14:paraId="26093162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 xml:space="preserve">2. Kişisel Veri/Başvuru </w:t>
      </w:r>
      <w:proofErr w:type="spellStart"/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>Sahibi’nin</w:t>
      </w:r>
      <w:proofErr w:type="spellEnd"/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 xml:space="preserve"> Şirketimiz ile olan İlişkisi Hakkında Bilgiler</w:t>
      </w:r>
    </w:p>
    <w:p w14:paraId="49B8523F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Lütfen Şirketimiz ile olan ilişkinizi belirtiniz.</w:t>
      </w:r>
    </w:p>
    <w:p w14:paraId="3F3805F7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615"/>
        <w:gridCol w:w="2440"/>
        <w:gridCol w:w="560"/>
        <w:gridCol w:w="2322"/>
        <w:gridCol w:w="604"/>
      </w:tblGrid>
      <w:tr w:rsidR="008D288B" w:rsidRPr="008D288B" w14:paraId="3BDF34D0" w14:textId="77777777" w:rsidTr="008D288B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49AEB8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Müşteri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C0A874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0B3B4A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Çalışan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EE54DC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3A40A2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Çalışan Adayı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CE4FFC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  <w:tr w:rsidR="008D288B" w:rsidRPr="008D288B" w14:paraId="59A89658" w14:textId="77777777" w:rsidTr="008D288B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F9E73A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Tedarikçi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2889D8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3CDAFE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Ziyaretçi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AA0C9A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B250FA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Diğer*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D96947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</w:tr>
      <w:tr w:rsidR="008D288B" w:rsidRPr="008D288B" w14:paraId="17100201" w14:textId="77777777" w:rsidTr="008D288B">
        <w:tc>
          <w:tcPr>
            <w:tcW w:w="13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9C87BC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Diğer Açıklama*</w:t>
            </w:r>
          </w:p>
        </w:tc>
      </w:tr>
    </w:tbl>
    <w:p w14:paraId="5C299782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p w14:paraId="42A64A71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</w:pP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lastRenderedPageBreak/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br/>
      </w:r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>3. Kişisel Verilerin Korunması Kanunu Kapsamındaki Talebiniz</w:t>
      </w:r>
    </w:p>
    <w:p w14:paraId="0082A054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Lütfen Kişisel Verilerin Korunması Kanunu kapsamında talebinizi detaylandırınız.</w:t>
      </w:r>
    </w:p>
    <w:p w14:paraId="2E4D70BC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p w14:paraId="6BEABB4E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p w14:paraId="272090F7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>4. Sonuçlandırmasına Yönelik İletişim Bilgileri</w:t>
      </w:r>
    </w:p>
    <w:p w14:paraId="27662C13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Lütfen Şirketimize iletmiş olduğunuz başvuru formuna istinaden verilecek olan yanıtın hangi yöntem ile tarafınıza bildirilmesini tercih ettiğinizi belirtiniz (Sadece bir kutu seçilebilir).</w:t>
      </w:r>
    </w:p>
    <w:tbl>
      <w:tblPr>
        <w:tblpPr w:leftFromText="180" w:rightFromText="180" w:vertAnchor="page" w:horzAnchor="page" w:tblpX="76" w:tblpY="7025"/>
        <w:tblW w:w="13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800"/>
      </w:tblGrid>
      <w:tr w:rsidR="008D288B" w:rsidRPr="008D288B" w14:paraId="1425EB66" w14:textId="77777777" w:rsidTr="008D288B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5B58E4D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1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120D8B1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Başvuru </w:t>
            </w:r>
            <w:proofErr w:type="spellStart"/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Formu’nda</w:t>
            </w:r>
            <w:proofErr w:type="spellEnd"/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 belirttiğim adresime gönderilmesini istiyorum.</w:t>
            </w:r>
            <w:r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 </w:t>
            </w:r>
          </w:p>
        </w:tc>
      </w:tr>
      <w:tr w:rsidR="008D288B" w:rsidRPr="008D288B" w14:paraId="710F1869" w14:textId="77777777" w:rsidTr="008D288B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C46D84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1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3AA230A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Başvuru </w:t>
            </w:r>
            <w:proofErr w:type="spellStart"/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Formu’nda</w:t>
            </w:r>
            <w:proofErr w:type="spellEnd"/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 belirttiğim Kayıtlı Elektronik Posta (KEP) adresime gönderilmesini istiyorum.</w:t>
            </w:r>
            <w:r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 xml:space="preserve"> </w:t>
            </w:r>
          </w:p>
        </w:tc>
      </w:tr>
      <w:tr w:rsidR="008D288B" w:rsidRPr="008D288B" w14:paraId="5F7D7D77" w14:textId="77777777" w:rsidTr="008D288B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2875EB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 </w:t>
            </w:r>
          </w:p>
        </w:tc>
        <w:tc>
          <w:tcPr>
            <w:tcW w:w="1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40A94B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Bizzat elden teslim almak istiyorum</w:t>
            </w:r>
          </w:p>
          <w:p w14:paraId="6DAB4B87" w14:textId="77777777" w:rsidR="008D288B" w:rsidRPr="008D288B" w:rsidRDefault="008D288B" w:rsidP="008D2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rPr>
                <w:rFonts w:ascii="Segoe UI" w:hAnsi="Segoe UI" w:cs="Segoe UI"/>
                <w:color w:val="202020"/>
                <w:sz w:val="23"/>
                <w:szCs w:val="23"/>
                <w:bdr w:val="none" w:sz="0" w:space="0" w:color="auto"/>
              </w:rPr>
            </w:pPr>
            <w:r w:rsidRPr="008D288B">
              <w:rPr>
                <w:rFonts w:ascii="Segoe UI" w:hAnsi="Segoe UI" w:cs="Segoe UI"/>
                <w:b/>
                <w:bCs/>
                <w:color w:val="202020"/>
                <w:sz w:val="23"/>
                <w:szCs w:val="23"/>
                <w:bdr w:val="none" w:sz="0" w:space="0" w:color="auto"/>
              </w:rPr>
              <w:t>(Not: İlgili yanıtın, vekâleten 3. kişiler tarafından teslim alınacak olması halinde, bu hususu belirten imzalı dilekçeniz ve ekinde bu husustaki yetkilendirmenin açık olarak düzenlendiği noter tasdikli vekâletnamenin ibrazı gerekmektedir.</w:t>
            </w:r>
          </w:p>
        </w:tc>
      </w:tr>
    </w:tbl>
    <w:p w14:paraId="6C432F25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</w: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  <w:r w:rsidRPr="008D288B">
        <w:rPr>
          <w:rFonts w:ascii="Segoe UI" w:hAnsi="Segoe UI" w:cs="Segoe UI"/>
          <w:b/>
          <w:bCs/>
          <w:color w:val="212529"/>
          <w:sz w:val="23"/>
          <w:szCs w:val="23"/>
          <w:bdr w:val="none" w:sz="0" w:space="0" w:color="auto"/>
        </w:rPr>
        <w:t>5. Kişisel Veri Sahibi Beyanı</w:t>
      </w:r>
    </w:p>
    <w:p w14:paraId="68749460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Kişisel Veri/Başvuru Sahibi olarak, Başvuru </w:t>
      </w:r>
      <w:proofErr w:type="spellStart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Formu’nda</w:t>
      </w:r>
      <w:proofErr w:type="spellEnd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 yer alan Genel Açıklamaları okuduğumu, KVK Kanunu ve Başvuru </w:t>
      </w:r>
      <w:proofErr w:type="spellStart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Formu’nda</w:t>
      </w:r>
      <w:proofErr w:type="spellEnd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 yer alan hak ve yükümlülüklerimi bildiğimi ve bu kapsamda Başvuru </w:t>
      </w:r>
      <w:proofErr w:type="spellStart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Formu’nda</w:t>
      </w:r>
      <w:proofErr w:type="spellEnd"/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 xml:space="preserve"> belirtmiş olduğum tüm bilgilerin doğru ve eksiksiz olduğunu kabul ve beyan eder. İşbu talebime istinaden yasal süre içerisinde tarafıma bilgi verilmesini rica ederim.</w:t>
      </w: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</w:r>
      <w:r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br/>
        <w:t xml:space="preserve">                                                                                                             Veri Sahibi İmzası</w:t>
      </w:r>
    </w:p>
    <w:p w14:paraId="5B6D237B" w14:textId="77777777" w:rsidR="008D288B" w:rsidRPr="008D288B" w:rsidRDefault="008D288B" w:rsidP="008D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</w:pPr>
      <w:r w:rsidRPr="008D288B">
        <w:rPr>
          <w:rFonts w:ascii="Segoe UI" w:hAnsi="Segoe UI" w:cs="Segoe UI"/>
          <w:color w:val="212529"/>
          <w:sz w:val="23"/>
          <w:szCs w:val="23"/>
          <w:bdr w:val="none" w:sz="0" w:space="0" w:color="auto"/>
        </w:rPr>
        <w:t> </w:t>
      </w:r>
    </w:p>
    <w:p w14:paraId="04F70226" w14:textId="77777777" w:rsidR="00226FED" w:rsidRDefault="008D288B"/>
    <w:sectPr w:rsidR="00226FED" w:rsidSect="00AC18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B"/>
    <w:rsid w:val="000A6BBE"/>
    <w:rsid w:val="0012369B"/>
    <w:rsid w:val="00573EB4"/>
    <w:rsid w:val="006464E5"/>
    <w:rsid w:val="007F4E2C"/>
    <w:rsid w:val="008D288B"/>
    <w:rsid w:val="00A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39A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4E5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4"/>
      <w:szCs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D2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1807</Characters>
  <Application>Microsoft Macintosh Word</Application>
  <DocSecurity>0</DocSecurity>
  <Lines>15</Lines>
  <Paragraphs>4</Paragraphs>
  <ScaleCrop>false</ScaleCrop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2020-06-20T00:17:00Z</dcterms:created>
  <dcterms:modified xsi:type="dcterms:W3CDTF">2020-06-20T00:21:00Z</dcterms:modified>
</cp:coreProperties>
</file>